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57" w:rsidRPr="009C30BA" w:rsidRDefault="009C30BA" w:rsidP="009C30BA">
      <w:pPr>
        <w:tabs>
          <w:tab w:val="left" w:pos="17861"/>
        </w:tabs>
        <w:ind w:left="16210"/>
        <w:jc w:val="right"/>
        <w:rPr>
          <w:rFonts w:ascii="Times New Roman" w:hAnsi="Times New Roman" w:cs="Times New Roman"/>
          <w:sz w:val="24"/>
          <w:szCs w:val="24"/>
        </w:rPr>
      </w:pPr>
      <w:r w:rsidRPr="009C30BA">
        <w:rPr>
          <w:rFonts w:ascii="Times New Roman" w:hAnsi="Times New Roman" w:cs="Times New Roman"/>
          <w:sz w:val="24"/>
          <w:szCs w:val="24"/>
        </w:rPr>
        <w:t>Приложение 2</w:t>
      </w:r>
      <w:r w:rsidR="00522762">
        <w:rPr>
          <w:rFonts w:ascii="Times New Roman" w:hAnsi="Times New Roman" w:cs="Times New Roman"/>
          <w:sz w:val="24"/>
          <w:szCs w:val="24"/>
        </w:rPr>
        <w:t xml:space="preserve"> к Порядку</w:t>
      </w:r>
      <w:bookmarkStart w:id="0" w:name="_GoBack"/>
      <w:bookmarkEnd w:id="0"/>
    </w:p>
    <w:p w:rsidR="002472BE" w:rsidRPr="00CC0940" w:rsidRDefault="001C64E7" w:rsidP="00F43A57">
      <w:pPr>
        <w:pStyle w:val="1"/>
        <w:jc w:val="center"/>
        <w:rPr>
          <w:sz w:val="24"/>
        </w:rPr>
      </w:pPr>
      <w:r>
        <w:rPr>
          <w:sz w:val="24"/>
        </w:rPr>
        <w:t>Карта</w:t>
      </w:r>
      <w:r w:rsidR="009B5636">
        <w:rPr>
          <w:sz w:val="24"/>
        </w:rPr>
        <w:t xml:space="preserve"> </w:t>
      </w:r>
      <w:r w:rsidR="002472BE" w:rsidRPr="00CC0940">
        <w:rPr>
          <w:sz w:val="24"/>
        </w:rPr>
        <w:t>коррупционных рисков</w:t>
      </w:r>
      <w:r w:rsidR="009B5636">
        <w:rPr>
          <w:sz w:val="24"/>
        </w:rPr>
        <w:t>,</w:t>
      </w:r>
      <w:r w:rsidR="002472BE" w:rsidRPr="00CC0940">
        <w:rPr>
          <w:sz w:val="24"/>
        </w:rPr>
        <w:t xml:space="preserve"> </w:t>
      </w:r>
      <w:r w:rsidR="009B5636">
        <w:rPr>
          <w:sz w:val="24"/>
        </w:rPr>
        <w:t>возникающих</w:t>
      </w:r>
      <w:r w:rsidR="002472BE" w:rsidRPr="00CC0940">
        <w:rPr>
          <w:sz w:val="24"/>
        </w:rPr>
        <w:t xml:space="preserve"> при осуществлении закупок товаров, работ, услуг для нужд </w:t>
      </w:r>
      <w:r w:rsidR="007A7353">
        <w:rPr>
          <w:sz w:val="24"/>
        </w:rPr>
        <w:br/>
      </w:r>
      <w:r w:rsidR="002472BE" w:rsidRPr="00CC0940">
        <w:rPr>
          <w:sz w:val="24"/>
        </w:rPr>
        <w:t>Территориального органа Федеральной службы государственной статистики по Ярославской области</w:t>
      </w:r>
    </w:p>
    <w:p w:rsidR="002472BE" w:rsidRPr="003E1427" w:rsidRDefault="002472BE" w:rsidP="00247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8"/>
        <w:gridCol w:w="3113"/>
        <w:gridCol w:w="4763"/>
        <w:gridCol w:w="4763"/>
        <w:gridCol w:w="8611"/>
      </w:tblGrid>
      <w:tr w:rsidR="009C30BA" w:rsidRPr="00E5378A" w:rsidTr="009C30BA">
        <w:trPr>
          <w:tblHeader/>
        </w:trPr>
        <w:tc>
          <w:tcPr>
            <w:tcW w:w="168" w:type="pct"/>
          </w:tcPr>
          <w:p w:rsidR="009C30BA" w:rsidRDefault="009C30BA" w:rsidP="00CC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BA" w:rsidRPr="00E5378A" w:rsidRDefault="009C30BA" w:rsidP="00CC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5378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</w:tcPr>
          <w:p w:rsidR="009C30BA" w:rsidRPr="00E5378A" w:rsidRDefault="009C30BA" w:rsidP="00CC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1083" w:type="pct"/>
          </w:tcPr>
          <w:p w:rsidR="009C30BA" w:rsidRPr="00E5378A" w:rsidRDefault="009C30BA" w:rsidP="00CC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возможной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коррупционной схемы</w:t>
            </w:r>
          </w:p>
        </w:tc>
        <w:tc>
          <w:tcPr>
            <w:tcW w:w="1083" w:type="pct"/>
          </w:tcPr>
          <w:p w:rsidR="009C30BA" w:rsidRDefault="009C30BA" w:rsidP="009B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3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(работников)</w:t>
            </w:r>
            <w:r w:rsidRPr="009A3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могут участвовать в реализации коррупционной схемы</w:t>
            </w:r>
          </w:p>
        </w:tc>
        <w:tc>
          <w:tcPr>
            <w:tcW w:w="1958" w:type="pct"/>
          </w:tcPr>
          <w:p w:rsidR="009C30BA" w:rsidRPr="00E5378A" w:rsidRDefault="009C30BA" w:rsidP="0099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(устранению)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рисков</w:t>
            </w:r>
          </w:p>
        </w:tc>
      </w:tr>
      <w:tr w:rsidR="009C30BA" w:rsidRPr="00E5378A" w:rsidTr="009C30BA">
        <w:trPr>
          <w:trHeight w:val="2440"/>
        </w:trPr>
        <w:tc>
          <w:tcPr>
            <w:tcW w:w="168" w:type="pct"/>
            <w:vMerge w:val="restart"/>
          </w:tcPr>
          <w:p w:rsidR="009C30BA" w:rsidRPr="003E1427" w:rsidRDefault="009C30BA" w:rsidP="00BD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  <w:tcBorders>
              <w:bottom w:val="single" w:sz="4" w:space="0" w:color="FFFFFF" w:themeColor="background1"/>
            </w:tcBorders>
          </w:tcPr>
          <w:p w:rsidR="009C30BA" w:rsidRPr="003E1427" w:rsidRDefault="009C30BA" w:rsidP="00BD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083" w:type="pct"/>
          </w:tcPr>
          <w:p w:rsidR="009C30BA" w:rsidRPr="003E1427" w:rsidRDefault="009C30BA" w:rsidP="00BD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3C">
              <w:rPr>
                <w:rFonts w:ascii="Times New Roman" w:hAnsi="Times New Roman" w:cs="Times New Roman"/>
                <w:sz w:val="24"/>
                <w:szCs w:val="24"/>
              </w:rPr>
              <w:t>формирование наименования объекта закупки, не соответствующего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3E1427" w:rsidRDefault="009C30BA" w:rsidP="00B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и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отделов Ярославльстата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9C30BA" w:rsidRPr="006239A5" w:rsidRDefault="009C30BA" w:rsidP="00BD1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62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начальниками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62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гражданскими служащими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Ярославльстата</w:t>
            </w:r>
            <w:r w:rsidRPr="0062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наименования объекта закупки описанию объекта закупки;</w:t>
            </w:r>
          </w:p>
          <w:p w:rsidR="009C30BA" w:rsidRDefault="009C30BA" w:rsidP="000A54AD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D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по профилактике коррупционных и иных правонарушений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-финансового отдела Ярославльстата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должностными лицами 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поступивших жалобах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участников закупок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ограничение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</w:t>
            </w:r>
            <w:r w:rsidRPr="00E6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наличия возможности аффилированности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поставщиком и должностными лицами Ярославльстата</w:t>
            </w:r>
          </w:p>
        </w:tc>
      </w:tr>
      <w:tr w:rsidR="009C30BA" w:rsidRPr="00E5378A" w:rsidTr="009C30BA">
        <w:trPr>
          <w:trHeight w:val="468"/>
        </w:trPr>
        <w:tc>
          <w:tcPr>
            <w:tcW w:w="168" w:type="pct"/>
            <w:vMerge/>
          </w:tcPr>
          <w:p w:rsidR="009C30BA" w:rsidRPr="003E1427" w:rsidRDefault="009C30BA" w:rsidP="00CC0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</w:tcBorders>
          </w:tcPr>
          <w:p w:rsidR="009C30BA" w:rsidRPr="00E805F4" w:rsidRDefault="009C30BA" w:rsidP="00CC0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9C30BA" w:rsidRPr="00A4783C" w:rsidRDefault="009C30BA" w:rsidP="00CC0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5">
              <w:rPr>
                <w:rFonts w:ascii="Times New Roman" w:hAnsi="Times New Roman" w:cs="Times New Roman"/>
                <w:sz w:val="24"/>
                <w:szCs w:val="24"/>
              </w:rPr>
              <w:t>характеристики товара, работы или услуги определены таким образом, что он (она) может быть приобретен(а) только у одного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3E1427" w:rsidRDefault="009C30BA" w:rsidP="004B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и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отделов Ярославльстата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9C30BA" w:rsidRDefault="009C30BA" w:rsidP="00C92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начальниками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гражданскими служащими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Ярославльстата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объективности характеристик товара, работы или услуги;</w:t>
            </w:r>
          </w:p>
          <w:p w:rsidR="009C30BA" w:rsidRDefault="009C30BA" w:rsidP="000A54AD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D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70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-эксперта </w:t>
            </w:r>
            <w:r w:rsidRPr="0070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55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Ярославльстата о поступивших жалобах от участников закупок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ограничение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лицами Ярославльстата.</w:t>
            </w:r>
          </w:p>
        </w:tc>
      </w:tr>
      <w:tr w:rsidR="009C30BA" w:rsidRPr="00E5378A" w:rsidTr="009C30BA">
        <w:trPr>
          <w:trHeight w:val="468"/>
        </w:trPr>
        <w:tc>
          <w:tcPr>
            <w:tcW w:w="168" w:type="pct"/>
            <w:vMerge/>
          </w:tcPr>
          <w:p w:rsidR="009C30BA" w:rsidRPr="003E1427" w:rsidRDefault="009C30BA" w:rsidP="00BD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9C30BA" w:rsidRPr="00E805F4" w:rsidRDefault="009C30BA" w:rsidP="00BD1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9C30BA" w:rsidRPr="00A4783C" w:rsidRDefault="009C30BA" w:rsidP="00BD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сроков</w:t>
            </w:r>
            <w:r w:rsidRPr="007031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контракта при осуществлении закупки, чтобы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3E1427" w:rsidRDefault="009C30BA" w:rsidP="00B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и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отделов Ярославльстата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9C30BA" w:rsidRDefault="009C30BA" w:rsidP="00BD1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начальниками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гражданскими служащими контрактной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объективности и обоснованности установленных сроков исполнения контракта;</w:t>
            </w:r>
          </w:p>
          <w:p w:rsidR="009C30BA" w:rsidRDefault="009C30BA" w:rsidP="000A54AD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D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70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70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Ярославльстата о поступивших жалобах от участников закупок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ограничение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</w:tc>
      </w:tr>
      <w:tr w:rsidR="009C30BA" w:rsidRPr="00E5378A" w:rsidTr="00522762">
        <w:trPr>
          <w:trHeight w:val="1425"/>
        </w:trPr>
        <w:tc>
          <w:tcPr>
            <w:tcW w:w="168" w:type="pc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6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 обоснование начальной (максимальной) цены контракта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цены контракта с единственным поставщиком</w:t>
            </w:r>
          </w:p>
        </w:tc>
        <w:tc>
          <w:tcPr>
            <w:tcW w:w="1083" w:type="pc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отвечающие за о</w:t>
            </w:r>
            <w:r w:rsidRPr="00AE4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пределение и обоснование начальной (максимальной) цены контракта</w:t>
            </w:r>
          </w:p>
        </w:tc>
        <w:tc>
          <w:tcPr>
            <w:tcW w:w="1958" w:type="pct"/>
          </w:tcPr>
          <w:p w:rsidR="009C30BA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начальниками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гражданскими служащими контрактной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Ярославльстата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определения и обоснования начальной (максимальной) цены контракта на соответствие методам и порядку, предусмотренным Федеральным законом от 05.04.2013 N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0BA" w:rsidRDefault="009C30BA" w:rsidP="000A54AD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>информирование главного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-эксперта</w:t>
            </w:r>
            <w:r w:rsidRPr="0031396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административно-финансового отдела Ярославльстата о поступивших жалобах на ограничение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67">
              <w:rPr>
                <w:rFonts w:ascii="Times New Roman" w:hAnsi="Times New Roman" w:cs="Times New Roman"/>
                <w:sz w:val="24"/>
                <w:szCs w:val="24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</w:tr>
      <w:tr w:rsidR="009C30BA" w:rsidRPr="00E5378A" w:rsidTr="009C30BA">
        <w:trPr>
          <w:trHeight w:val="2573"/>
        </w:trPr>
        <w:tc>
          <w:tcPr>
            <w:tcW w:w="168" w:type="pct"/>
            <w:vMerge w:val="restart"/>
          </w:tcPr>
          <w:p w:rsidR="009C30BA" w:rsidRPr="003E1427" w:rsidRDefault="009C30BA" w:rsidP="0041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" w:type="pct"/>
            <w:vMerge w:val="restar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6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о закупке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в документации о закупке неправомерный порядок оценки заявок ограничивает конкуренцию, в результате чего возникает возможность привлечения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отвечающие за подготовку документации</w:t>
            </w:r>
          </w:p>
        </w:tc>
        <w:tc>
          <w:tcPr>
            <w:tcW w:w="1958" w:type="pct"/>
          </w:tcPr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гражданскими служащими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Ярославльстата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в документации о закупке порядка оценки заявок с целью создания равных условий для обеспечения конкуренции между участниками закупки; </w:t>
            </w:r>
            <w:proofErr w:type="gramEnd"/>
          </w:p>
          <w:p w:rsidR="009C30BA" w:rsidRDefault="009C30BA" w:rsidP="002D6A92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31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31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поступивших жалобах на ограничение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</w:tc>
      </w:tr>
      <w:tr w:rsidR="009C30BA" w:rsidRPr="00E5378A" w:rsidTr="009C30BA">
        <w:trPr>
          <w:trHeight w:val="924"/>
        </w:trPr>
        <w:tc>
          <w:tcPr>
            <w:tcW w:w="168" w:type="pct"/>
            <w:vMerge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9C30BA" w:rsidRPr="00313965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CF">
              <w:rPr>
                <w:rFonts w:ascii="Times New Roman" w:hAnsi="Times New Roman" w:cs="Times New Roman"/>
                <w:sz w:val="24"/>
                <w:szCs w:val="24"/>
              </w:rPr>
              <w:t>установленное в документации о закупке необоснованное требование к участникам закупки о наличии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 ограничивает конкуренцию, в результате чего возникает возможность привлечения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отвечающие за подготовку документации</w:t>
            </w:r>
          </w:p>
        </w:tc>
        <w:tc>
          <w:tcPr>
            <w:tcW w:w="1958" w:type="pct"/>
          </w:tcPr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начальниками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гражданскими служащими контрактной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в документации о закупке требований к участникам закупки с целью создания равных условий для обеспечения конкуренции между участниками закупки;</w:t>
            </w:r>
            <w:proofErr w:type="gramEnd"/>
          </w:p>
          <w:p w:rsidR="009C30BA" w:rsidRDefault="009C30BA" w:rsidP="002D6A92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 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Pr="00BA0104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  <w:p w:rsidR="009C30BA" w:rsidRPr="00E805F4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0BA" w:rsidRPr="00E5378A" w:rsidTr="009C30BA">
        <w:tc>
          <w:tcPr>
            <w:tcW w:w="168" w:type="pct"/>
          </w:tcPr>
          <w:p w:rsidR="009C30BA" w:rsidRPr="003E1427" w:rsidRDefault="009C30BA" w:rsidP="0041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</w:tcPr>
          <w:p w:rsidR="009C30BA" w:rsidRPr="003E1427" w:rsidRDefault="009C30BA" w:rsidP="00AE4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65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информации о закупке в ЕИС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9C30BA" w:rsidRPr="003E1427" w:rsidRDefault="009C30BA" w:rsidP="00AE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и гражданские служащие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отвечающие за публикацию</w:t>
            </w:r>
          </w:p>
        </w:tc>
        <w:tc>
          <w:tcPr>
            <w:tcW w:w="1958" w:type="pct"/>
          </w:tcPr>
          <w:p w:rsidR="009C30BA" w:rsidRPr="004C71D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классификаторов, позволяющих идентифицировать закупку в ЕИС;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публикование документов закупки в формате, обеспечивающем возможность сохранения на технических средствах, поиска и копирования произвольных фрагментов текста;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31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31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55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должностными лицами Ярославльстата о поступивших жалобах от участников закупок </w:t>
            </w:r>
            <w:r w:rsidRPr="0031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ограничение конкуренции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</w:tc>
      </w:tr>
      <w:tr w:rsidR="009C30BA" w:rsidRPr="00E5378A" w:rsidTr="009C30BA">
        <w:tc>
          <w:tcPr>
            <w:tcW w:w="168" w:type="pct"/>
            <w:tcBorders>
              <w:bottom w:val="single" w:sz="4" w:space="0" w:color="auto"/>
            </w:tcBorders>
          </w:tcPr>
          <w:p w:rsidR="009C30BA" w:rsidRPr="003E1427" w:rsidRDefault="009C30BA" w:rsidP="0041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C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переговоров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C30BA" w:rsidRPr="003E1427" w:rsidRDefault="009C30BA" w:rsidP="00AE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гражданские служащие контрактной службы;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</w:t>
            </w:r>
          </w:p>
        </w:tc>
        <w:tc>
          <w:tcPr>
            <w:tcW w:w="1958" w:type="pct"/>
            <w:tcBorders>
              <w:bottom w:val="single" w:sz="4" w:space="0" w:color="auto"/>
            </w:tcBorders>
          </w:tcPr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нформирование начальников и гражданских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ответственных за формирование задания на поставку товаров, выполнение работ, оказание услуг,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закупок о недопустимости переговоров с участниками закупок до выявления победителя;</w:t>
            </w:r>
            <w:proofErr w:type="gramEnd"/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случаях проведения переговоров с участником закупки до выявления победителя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BA0104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  <w:p w:rsidR="009C30BA" w:rsidRPr="00E805F4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0BA" w:rsidRPr="00E5378A" w:rsidTr="009C30BA">
        <w:tc>
          <w:tcPr>
            <w:tcW w:w="168" w:type="pct"/>
            <w:tcBorders>
              <w:top w:val="single" w:sz="4" w:space="0" w:color="auto"/>
            </w:tcBorders>
          </w:tcPr>
          <w:p w:rsidR="009C30BA" w:rsidRPr="003E1427" w:rsidRDefault="009C30BA" w:rsidP="0041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5B5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конвертов с заявками на участие в открытом конкурсе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9C30BA" w:rsidRPr="00E805F4" w:rsidRDefault="009C30BA" w:rsidP="00AE4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оглашение неполных или недостоверных сведений о наличии в заявке на участие в открытом конкурсе информации и документов, предусмотренных конкурсной документацией, об условиях исполнения контракта, указанных в заявке на участие в открытом конкурсе и являющихся критерием оценки заявок на участие в открытом конкурсе, что может повлечь предоставление необоснованных преимуществ для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закупок</w:t>
            </w:r>
          </w:p>
        </w:tc>
        <w:tc>
          <w:tcPr>
            <w:tcW w:w="1958" w:type="pct"/>
            <w:tcBorders>
              <w:top w:val="single" w:sz="4" w:space="0" w:color="auto"/>
            </w:tcBorders>
          </w:tcPr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возможности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аудиозаписи и (или) видеозаписи вскрытия конвертов с заявками на участие в открытом конкурсе;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протокола вскрытия конвертов с заявками на участие в открытом конкурсе в открытом доступе в ЕИС;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нформирование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закупок о требованиях, предъявляемых к членам комиссий по осуществлению закупок;</w:t>
            </w:r>
          </w:p>
          <w:p w:rsidR="009C30BA" w:rsidRDefault="009C30BA" w:rsidP="002D6A92">
            <w:pPr>
              <w:pStyle w:val="2"/>
              <w:spacing w:after="0" w:line="240" w:lineRule="auto"/>
              <w:rPr>
                <w:bCs/>
                <w:lang w:eastAsia="en-US"/>
              </w:rPr>
            </w:pPr>
            <w:r>
              <w:t>- н</w:t>
            </w:r>
            <w:r w:rsidRPr="00E805F4">
              <w:t xml:space="preserve">аправление гражданских служащих </w:t>
            </w:r>
            <w:r>
              <w:t>Ярославльстата, участвующих в закупках товаров, работ, услуг</w:t>
            </w:r>
            <w:r w:rsidRPr="00E805F4">
              <w:t xml:space="preserve"> на повышение квалификации по программ</w:t>
            </w:r>
            <w:r>
              <w:t xml:space="preserve">е </w:t>
            </w:r>
            <w:r>
              <w:rPr>
                <w:bCs/>
                <w:lang w:eastAsia="en-US"/>
              </w:rPr>
              <w:t>«Контрактная система в сфере закупок товаров, работ, услуг для государственных нужд»;</w:t>
            </w:r>
          </w:p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случаях нарушения порядка вскрытия конвертов с заявками на участие в открытых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наличия возможности аффилированности между поставщиком 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жностными лицами Ярославльстата.</w:t>
            </w:r>
          </w:p>
        </w:tc>
      </w:tr>
      <w:tr w:rsidR="009C30BA" w:rsidRPr="00E5378A" w:rsidTr="009C30BA">
        <w:trPr>
          <w:trHeight w:val="2567"/>
        </w:trPr>
        <w:tc>
          <w:tcPr>
            <w:tcW w:w="168" w:type="pct"/>
          </w:tcPr>
          <w:p w:rsidR="009C30BA" w:rsidRPr="003E1427" w:rsidRDefault="009C30BA" w:rsidP="0041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" w:type="pc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5B5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выполненных работ, оказанных услуг и поставленных товаров по государственным контрактам</w:t>
            </w:r>
          </w:p>
        </w:tc>
        <w:tc>
          <w:tcPr>
            <w:tcW w:w="1083" w:type="pct"/>
          </w:tcPr>
          <w:p w:rsidR="009C30BA" w:rsidRPr="003E1427" w:rsidRDefault="009C30BA" w:rsidP="00A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B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7965B5">
              <w:rPr>
                <w:rFonts w:ascii="Times New Roman" w:hAnsi="Times New Roman" w:cs="Times New Roman"/>
                <w:sz w:val="24"/>
                <w:szCs w:val="24"/>
              </w:rPr>
              <w:t>исполнения поставщиком (подрядчиком, исполнителем) обязательств по государственному контракту (этапу государственного контракта), не соответствующих требованиям государственного контракта</w:t>
            </w:r>
          </w:p>
        </w:tc>
        <w:tc>
          <w:tcPr>
            <w:tcW w:w="1083" w:type="pct"/>
          </w:tcPr>
          <w:p w:rsidR="009C30BA" w:rsidRPr="00E805F4" w:rsidRDefault="009C30BA" w:rsidP="00AE4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и гражданские служащие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государственных контрактов; члены приемочных комиссий</w:t>
            </w:r>
          </w:p>
        </w:tc>
        <w:tc>
          <w:tcPr>
            <w:tcW w:w="1958" w:type="pct"/>
          </w:tcPr>
          <w:p w:rsidR="009C30BA" w:rsidRDefault="009C30BA" w:rsidP="00AE4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документов о приемке и отчета об исполнении государственного контракта в открытом доступе в ЕИС;</w:t>
            </w:r>
          </w:p>
          <w:p w:rsidR="009C30BA" w:rsidRPr="00E805F4" w:rsidRDefault="009C30BA" w:rsidP="00CF4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главного специалиста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-эксперта</w:t>
            </w:r>
            <w:r w:rsidRPr="0079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 административно-финансового отдела Ярославльстата </w:t>
            </w:r>
            <w:r w:rsidRPr="00E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случаях принятия исполнения обязательств по государственному контракту (этапу государственного контракта), не соответствующих требованиям государственного 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472BE" w:rsidRDefault="002472BE" w:rsidP="00247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849" w:rsidRDefault="00251849" w:rsidP="00247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2BE" w:rsidRDefault="002472BE" w:rsidP="00CC0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762" w:rsidRDefault="00522762" w:rsidP="00522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22762" w:rsidRPr="00DE30F6" w:rsidRDefault="00522762" w:rsidP="00522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2762" w:rsidRPr="00DE30F6" w:rsidSect="001322CC">
      <w:pgSz w:w="23814" w:h="16839" w:orient="landscape" w:code="8"/>
      <w:pgMar w:top="851" w:right="1021" w:bottom="851" w:left="102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BE"/>
    <w:rsid w:val="00036341"/>
    <w:rsid w:val="0009159C"/>
    <w:rsid w:val="000A54AD"/>
    <w:rsid w:val="001322CC"/>
    <w:rsid w:val="00134632"/>
    <w:rsid w:val="00180958"/>
    <w:rsid w:val="001C64E7"/>
    <w:rsid w:val="002472BE"/>
    <w:rsid w:val="00251849"/>
    <w:rsid w:val="002D3CB7"/>
    <w:rsid w:val="002D6A92"/>
    <w:rsid w:val="00313965"/>
    <w:rsid w:val="00392D24"/>
    <w:rsid w:val="003958E5"/>
    <w:rsid w:val="003F7A80"/>
    <w:rsid w:val="0041006B"/>
    <w:rsid w:val="00484217"/>
    <w:rsid w:val="0049004F"/>
    <w:rsid w:val="004B1041"/>
    <w:rsid w:val="004C71DA"/>
    <w:rsid w:val="004D69D1"/>
    <w:rsid w:val="00522762"/>
    <w:rsid w:val="00552CD0"/>
    <w:rsid w:val="00553FF3"/>
    <w:rsid w:val="00573F84"/>
    <w:rsid w:val="00581B7D"/>
    <w:rsid w:val="005975CF"/>
    <w:rsid w:val="005B7C2C"/>
    <w:rsid w:val="006239A5"/>
    <w:rsid w:val="006A7185"/>
    <w:rsid w:val="006E4043"/>
    <w:rsid w:val="006E5F07"/>
    <w:rsid w:val="006F0C89"/>
    <w:rsid w:val="00703145"/>
    <w:rsid w:val="00747A84"/>
    <w:rsid w:val="00756110"/>
    <w:rsid w:val="007965B5"/>
    <w:rsid w:val="007A7353"/>
    <w:rsid w:val="007A7D1A"/>
    <w:rsid w:val="007F2BFE"/>
    <w:rsid w:val="008571C7"/>
    <w:rsid w:val="00877AE1"/>
    <w:rsid w:val="008B138D"/>
    <w:rsid w:val="008C714D"/>
    <w:rsid w:val="00901E0A"/>
    <w:rsid w:val="00990FE0"/>
    <w:rsid w:val="009A393F"/>
    <w:rsid w:val="009B5636"/>
    <w:rsid w:val="009C30BA"/>
    <w:rsid w:val="009E29C7"/>
    <w:rsid w:val="009F256E"/>
    <w:rsid w:val="009F711F"/>
    <w:rsid w:val="00A168A3"/>
    <w:rsid w:val="00A1704A"/>
    <w:rsid w:val="00A23162"/>
    <w:rsid w:val="00A31CDF"/>
    <w:rsid w:val="00A4783C"/>
    <w:rsid w:val="00A621EE"/>
    <w:rsid w:val="00A702FA"/>
    <w:rsid w:val="00A77BAE"/>
    <w:rsid w:val="00A81178"/>
    <w:rsid w:val="00AB3CCC"/>
    <w:rsid w:val="00AD189F"/>
    <w:rsid w:val="00AD5B61"/>
    <w:rsid w:val="00AE4AF4"/>
    <w:rsid w:val="00AF2375"/>
    <w:rsid w:val="00B85324"/>
    <w:rsid w:val="00B97213"/>
    <w:rsid w:val="00BA0104"/>
    <w:rsid w:val="00BA247B"/>
    <w:rsid w:val="00BC28B4"/>
    <w:rsid w:val="00BD15FA"/>
    <w:rsid w:val="00BD5AB2"/>
    <w:rsid w:val="00BF2811"/>
    <w:rsid w:val="00C11DBE"/>
    <w:rsid w:val="00C533B5"/>
    <w:rsid w:val="00C92E7B"/>
    <w:rsid w:val="00CB6394"/>
    <w:rsid w:val="00CC05C8"/>
    <w:rsid w:val="00CC0940"/>
    <w:rsid w:val="00CC0E0A"/>
    <w:rsid w:val="00CF4367"/>
    <w:rsid w:val="00CF4E24"/>
    <w:rsid w:val="00D279B3"/>
    <w:rsid w:val="00D52B5D"/>
    <w:rsid w:val="00DA63EE"/>
    <w:rsid w:val="00DB2CAE"/>
    <w:rsid w:val="00DC25EE"/>
    <w:rsid w:val="00DE30F6"/>
    <w:rsid w:val="00E23037"/>
    <w:rsid w:val="00E658B8"/>
    <w:rsid w:val="00E66FE1"/>
    <w:rsid w:val="00ED2802"/>
    <w:rsid w:val="00EE53FC"/>
    <w:rsid w:val="00F04338"/>
    <w:rsid w:val="00F43A57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BE"/>
  </w:style>
  <w:style w:type="paragraph" w:styleId="1">
    <w:name w:val="heading 1"/>
    <w:basedOn w:val="a"/>
    <w:next w:val="a"/>
    <w:link w:val="10"/>
    <w:qFormat/>
    <w:rsid w:val="00A77B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9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77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D6A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6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BE"/>
  </w:style>
  <w:style w:type="paragraph" w:styleId="1">
    <w:name w:val="heading 1"/>
    <w:basedOn w:val="a"/>
    <w:next w:val="a"/>
    <w:link w:val="10"/>
    <w:qFormat/>
    <w:rsid w:val="00A77B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9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77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D6A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6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73A3-9A34-4AA9-8439-49FCB92E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15</cp:revision>
  <dcterms:created xsi:type="dcterms:W3CDTF">2020-10-28T08:03:00Z</dcterms:created>
  <dcterms:modified xsi:type="dcterms:W3CDTF">2022-01-25T12:02:00Z</dcterms:modified>
</cp:coreProperties>
</file>