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2913"/>
        <w:gridCol w:w="276"/>
      </w:tblGrid>
      <w:tr w:rsidR="00067AB6" w:rsidRPr="005C7258" w:rsidTr="00067AB6">
        <w:trPr>
          <w:gridAfter w:val="1"/>
          <w:wAfter w:w="144" w:type="pct"/>
          <w:trHeight w:hRule="exact" w:val="426"/>
        </w:trPr>
        <w:tc>
          <w:tcPr>
            <w:tcW w:w="4856" w:type="pct"/>
            <w:gridSpan w:val="3"/>
          </w:tcPr>
          <w:p w:rsidR="00067AB6" w:rsidRPr="00E41127" w:rsidRDefault="00067AB6" w:rsidP="004F5E1C">
            <w:pPr>
              <w:pStyle w:val="1"/>
              <w:spacing w:line="240" w:lineRule="auto"/>
              <w:ind w:left="-142" w:right="-125"/>
              <w:rPr>
                <w:b w:val="0"/>
                <w:sz w:val="28"/>
                <w:szCs w:val="28"/>
              </w:rPr>
            </w:pPr>
            <w:r w:rsidRPr="00E41127">
              <w:rPr>
                <w:b w:val="0"/>
                <w:sz w:val="28"/>
                <w:szCs w:val="28"/>
              </w:rPr>
              <w:t>РОССТАТ</w:t>
            </w:r>
          </w:p>
        </w:tc>
      </w:tr>
      <w:tr w:rsidR="00067AB6" w:rsidRPr="005C7258" w:rsidTr="00067AB6">
        <w:trPr>
          <w:gridAfter w:val="1"/>
          <w:wAfter w:w="144" w:type="pct"/>
          <w:trHeight w:hRule="exact" w:val="1422"/>
        </w:trPr>
        <w:tc>
          <w:tcPr>
            <w:tcW w:w="4856" w:type="pct"/>
            <w:gridSpan w:val="3"/>
          </w:tcPr>
          <w:p w:rsidR="00067AB6" w:rsidRPr="00365E0F" w:rsidRDefault="00067AB6" w:rsidP="004F5E1C">
            <w:pPr>
              <w:pStyle w:val="1"/>
              <w:spacing w:line="240" w:lineRule="auto"/>
              <w:ind w:right="-125"/>
              <w:rPr>
                <w:sz w:val="28"/>
                <w:szCs w:val="28"/>
              </w:rPr>
            </w:pPr>
            <w:r w:rsidRPr="00365E0F">
              <w:rPr>
                <w:sz w:val="28"/>
                <w:szCs w:val="28"/>
              </w:rPr>
              <w:t xml:space="preserve">ТЕРРИТОРИАЛЬНЫЙ ОРГАН ФЕДЕРАЛЬНОЙ СЛУЖБЫ ГОСУДАРСТВЕННОЙ СТАТИСТИКИ </w:t>
            </w:r>
            <w:proofErr w:type="gramStart"/>
            <w:r w:rsidRPr="00365E0F">
              <w:rPr>
                <w:sz w:val="28"/>
                <w:szCs w:val="28"/>
              </w:rPr>
              <w:t>ПО</w:t>
            </w:r>
            <w:proofErr w:type="gramEnd"/>
            <w:r w:rsidRPr="00365E0F">
              <w:rPr>
                <w:sz w:val="28"/>
                <w:szCs w:val="28"/>
              </w:rPr>
              <w:t xml:space="preserve"> ЯРОСЛАВСКОЙ БЛАСТИ</w:t>
            </w:r>
          </w:p>
          <w:p w:rsidR="00067AB6" w:rsidRPr="00E41127" w:rsidRDefault="00067AB6" w:rsidP="004F5E1C">
            <w:pPr>
              <w:pStyle w:val="1"/>
              <w:spacing w:line="240" w:lineRule="auto"/>
              <w:ind w:left="-142" w:right="-125"/>
              <w:rPr>
                <w:sz w:val="28"/>
                <w:szCs w:val="28"/>
              </w:rPr>
            </w:pPr>
            <w:r w:rsidRPr="00E41127">
              <w:rPr>
                <w:sz w:val="28"/>
                <w:szCs w:val="28"/>
              </w:rPr>
              <w:t>(ЯРОСЛАВЛЬСТАТ)</w:t>
            </w:r>
          </w:p>
        </w:tc>
      </w:tr>
      <w:tr w:rsidR="00067AB6" w:rsidRPr="005A114F" w:rsidTr="00067AB6">
        <w:trPr>
          <w:gridAfter w:val="1"/>
          <w:wAfter w:w="144" w:type="pct"/>
          <w:trHeight w:hRule="exact" w:val="563"/>
        </w:trPr>
        <w:tc>
          <w:tcPr>
            <w:tcW w:w="4856" w:type="pct"/>
            <w:gridSpan w:val="3"/>
          </w:tcPr>
          <w:p w:rsidR="00067AB6" w:rsidRPr="00E41127" w:rsidRDefault="00067AB6" w:rsidP="004F5E1C">
            <w:pPr>
              <w:pStyle w:val="1"/>
              <w:ind w:left="-142" w:right="-125"/>
              <w:rPr>
                <w:sz w:val="28"/>
                <w:szCs w:val="28"/>
              </w:rPr>
            </w:pPr>
            <w:r w:rsidRPr="00E41127">
              <w:rPr>
                <w:sz w:val="28"/>
                <w:szCs w:val="28"/>
              </w:rPr>
              <w:t>ПРИКАЗ</w:t>
            </w:r>
          </w:p>
        </w:tc>
      </w:tr>
      <w:tr w:rsidR="005C7258" w:rsidRPr="005C7258" w:rsidTr="00067AB6">
        <w:trPr>
          <w:trHeight w:val="737"/>
        </w:trPr>
        <w:tc>
          <w:tcPr>
            <w:tcW w:w="1667" w:type="pct"/>
          </w:tcPr>
          <w:p w:rsidR="005C7258" w:rsidRPr="00DD2014" w:rsidRDefault="00DD2014" w:rsidP="00DD2014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DD2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апреля</w:t>
            </w:r>
            <w:r w:rsidR="005C7258" w:rsidRPr="00DD2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5C7258" w:rsidRPr="00DD2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20</w:t>
            </w:r>
            <w:r w:rsidR="005C7258" w:rsidRPr="00DD2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DD2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5C7258" w:rsidRPr="00DD2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667" w:type="pct"/>
            <w:vAlign w:val="bottom"/>
          </w:tcPr>
          <w:p w:rsidR="005C7258" w:rsidRPr="00DD2014" w:rsidRDefault="00B66973" w:rsidP="00067AB6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DD2014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         </w:t>
            </w:r>
            <w:r w:rsidR="00067AB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Ярославль</w:t>
            </w:r>
          </w:p>
        </w:tc>
        <w:tc>
          <w:tcPr>
            <w:tcW w:w="1666" w:type="pct"/>
            <w:gridSpan w:val="2"/>
          </w:tcPr>
          <w:p w:rsidR="005C7258" w:rsidRPr="00DD2014" w:rsidRDefault="0091076B" w:rsidP="00067AB6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  </w:t>
            </w:r>
            <w:r w:rsidR="00067AB6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 xml:space="preserve"> </w:t>
            </w:r>
            <w:r w:rsidR="00DD2014" w:rsidRPr="00DD2014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68</w:t>
            </w:r>
          </w:p>
        </w:tc>
      </w:tr>
      <w:tr w:rsidR="005C7258" w:rsidRPr="005C7258" w:rsidTr="00067AB6">
        <w:trPr>
          <w:gridAfter w:val="1"/>
          <w:wAfter w:w="144" w:type="pct"/>
          <w:trHeight w:hRule="exact" w:val="567"/>
        </w:trPr>
        <w:tc>
          <w:tcPr>
            <w:tcW w:w="4856" w:type="pct"/>
            <w:gridSpan w:val="3"/>
            <w:vAlign w:val="center"/>
          </w:tcPr>
          <w:p w:rsidR="005C7258" w:rsidRPr="005C7258" w:rsidRDefault="005C7258" w:rsidP="005C725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-142" w:right="-126"/>
              <w:jc w:val="center"/>
              <w:rPr>
                <w:rFonts w:ascii="Times New Roman" w:eastAsia="Times New Roman" w:hAnsi="Times New Roman" w:cs="Times New Roman"/>
                <w:b/>
                <w:bCs/>
                <w:sz w:val="34"/>
                <w:szCs w:val="34"/>
                <w:lang w:eastAsia="ru-RU"/>
              </w:rPr>
            </w:pPr>
          </w:p>
        </w:tc>
      </w:tr>
      <w:tr w:rsidR="005C7258" w:rsidRPr="005C7258" w:rsidTr="00067AB6">
        <w:trPr>
          <w:gridAfter w:val="1"/>
          <w:wAfter w:w="144" w:type="pct"/>
        </w:trPr>
        <w:tc>
          <w:tcPr>
            <w:tcW w:w="4856" w:type="pct"/>
            <w:gridSpan w:val="3"/>
          </w:tcPr>
          <w:p w:rsidR="005A114F" w:rsidRPr="00615D2C" w:rsidRDefault="005B146D" w:rsidP="005C7258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внесении изменений в</w:t>
            </w:r>
            <w:r w:rsidR="005C7258" w:rsidRPr="005C7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</w:t>
            </w:r>
            <w:r w:rsidR="005C7258" w:rsidRPr="005C7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оценки коррупционных рисков и их минимизации при осуществлении закупок товаров, работ, услуг </w:t>
            </w:r>
            <w:proofErr w:type="gramStart"/>
            <w:r w:rsidR="005C7258" w:rsidRPr="005C7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</w:t>
            </w:r>
            <w:proofErr w:type="gramEnd"/>
            <w:r w:rsidR="005C7258" w:rsidRPr="005C7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C7258" w:rsidRPr="00615D2C" w:rsidRDefault="005C7258" w:rsidP="005A114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72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нужд Территориального органа Федеральной службы государственной статистики по Ярославской области</w:t>
            </w:r>
            <w:r w:rsidR="005B1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5B146D" w:rsidRPr="005B146D">
              <w:t xml:space="preserve"> </w:t>
            </w:r>
            <w:r w:rsidR="005B146D" w:rsidRPr="005B1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утвержденный приказом </w:t>
            </w:r>
            <w:r w:rsidR="00DC1F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Ярославльстата</w:t>
            </w:r>
            <w:r w:rsidR="005B146D" w:rsidRPr="005B1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 30 </w:t>
            </w:r>
            <w:r w:rsidR="005B1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октября</w:t>
            </w:r>
            <w:r w:rsidR="005B146D" w:rsidRPr="005B1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5B1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5B146D" w:rsidRPr="005B1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г. № </w:t>
            </w:r>
            <w:r w:rsidR="005B1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162</w:t>
            </w:r>
          </w:p>
          <w:p w:rsidR="005A114F" w:rsidRPr="00615D2C" w:rsidRDefault="005A114F" w:rsidP="005A114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right="-18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5C7258" w:rsidRDefault="00DC1F58" w:rsidP="005C7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приказа Ярославльстата от 01.03.2021 № 46-К «Об утверждении структуры и штатного расписания Ярославльстата»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="005C7258" w:rsidRPr="005B1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5C7258" w:rsidRPr="005B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7258" w:rsidRPr="005B146D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риказываю</w:t>
      </w:r>
      <w:proofErr w:type="spellEnd"/>
      <w:r w:rsidR="005C7258" w:rsidRPr="005C7258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:</w:t>
      </w:r>
    </w:p>
    <w:p w:rsidR="00DD2014" w:rsidRPr="005C7258" w:rsidRDefault="00DD2014" w:rsidP="005C7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F76985" w:rsidRDefault="005B146D" w:rsidP="005C7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F76985" w:rsidRPr="00F769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7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 w:rsidR="00DC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01.04.2021 следующие изменения </w:t>
      </w:r>
      <w:r w:rsidR="00F7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F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Ярославльстата от 30.10.2020 № 162 (далее – приказ) и </w:t>
      </w:r>
      <w:r w:rsidR="005C7258"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оценки коррупционных рисков и их минимизации при осуществлении закупок товаров, работ, услуг (далее – Порядок) для нужд Ярославльстата</w:t>
      </w:r>
      <w:r w:rsidR="00F7698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приказом Ярославльстата от 30</w:t>
      </w:r>
      <w:r w:rsidR="00BF1F92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.10.2020</w:t>
      </w:r>
      <w:r w:rsidR="00F7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162:</w:t>
      </w:r>
    </w:p>
    <w:p w:rsidR="00BF1F92" w:rsidRDefault="00BF1F92" w:rsidP="005C7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 приказа изложить в следующей редакции:</w:t>
      </w:r>
    </w:p>
    <w:p w:rsidR="00BF1F92" w:rsidRPr="00BF1F92" w:rsidRDefault="00BF1F92" w:rsidP="00BF1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1F92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gramStart"/>
      <w:r w:rsidRPr="00BF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начальникам отделов, гражданским служащим Ярославльстата, руководителю и членам контрактной службы, единой комиссию по осуществлению закупок путем   проведения конкурсов, аукционов, запросов котировок, запросов предложений (далее – единая комиссия по осуществлению закупок) при осуществлении закупок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руководствоваться Порядком,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настоящим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приказом».</w:t>
      </w:r>
    </w:p>
    <w:p w:rsidR="005C7258" w:rsidRDefault="00F76985" w:rsidP="005C7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E42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14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7343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DC1F5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C1F58">
        <w:rPr>
          <w:rFonts w:ascii="Times New Roman" w:eastAsia="Times New Roman" w:hAnsi="Times New Roman" w:cs="Times New Roman"/>
          <w:sz w:val="28"/>
          <w:szCs w:val="28"/>
          <w:lang w:eastAsia="ru-RU"/>
        </w:rPr>
        <w:t>,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должность </w:t>
      </w:r>
      <w:r w:rsidRPr="00F769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="00380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7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BF1F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6985">
        <w:rPr>
          <w:rFonts w:ascii="Times New Roman" w:eastAsia="Times New Roman" w:hAnsi="Times New Roman" w:cs="Times New Roman"/>
          <w:sz w:val="28"/>
          <w:szCs w:val="28"/>
          <w:lang w:eastAsia="ru-RU"/>
        </w:rPr>
        <w:t>-эксперт</w:t>
      </w:r>
      <w:r w:rsidR="00BF1F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7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698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административно-финансового отдела</w:t>
      </w:r>
      <w:r w:rsidR="00380EF1" w:rsidRPr="00380EF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по профилактике коррупционных и иных правонарушений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proofErr w:type="gramStart"/>
      <w:r w:rsidR="001E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на </w:t>
      </w:r>
      <w:r w:rsidR="001E7343" w:rsidRPr="001E73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</w:t>
      </w:r>
      <w:r w:rsidR="00BF1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gramEnd"/>
      <w:r w:rsidR="001E7343" w:rsidRPr="001E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BF1F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7343" w:rsidRPr="001E7343">
        <w:rPr>
          <w:rFonts w:ascii="Times New Roman" w:eastAsia="Times New Roman" w:hAnsi="Times New Roman" w:cs="Times New Roman"/>
          <w:sz w:val="28"/>
          <w:szCs w:val="28"/>
          <w:lang w:eastAsia="ru-RU"/>
        </w:rPr>
        <w:t>-эксперт</w:t>
      </w:r>
      <w:r w:rsidR="00BF1F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E7343" w:rsidRPr="001E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343" w:rsidRPr="001E734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административного отдела</w:t>
      </w:r>
      <w:r w:rsidR="00380EF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по профилактике коррупционных и иных правонарушений</w:t>
      </w:r>
      <w:r w:rsidR="005C7258"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F92" w:rsidRPr="00BF1F92" w:rsidRDefault="00380EF1" w:rsidP="00BF1F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E420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пунктах 1, 2, 3, 4, 5, 6, 7 </w:t>
      </w:r>
      <w:r w:rsidR="00BF1F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5A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F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 Порядку </w:t>
      </w:r>
      <w:r w:rsidR="005A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</w:t>
      </w:r>
      <w:r w:rsidR="00BF1F92" w:rsidRPr="00BF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специалиста-эксперта </w:t>
      </w:r>
      <w:r w:rsidR="00BF1F92" w:rsidRPr="00BF1F9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административно-финансового отдела по профилактике коррупционных и иных правонарушений </w:t>
      </w:r>
      <w:proofErr w:type="gramStart"/>
      <w:r w:rsidR="00BF1F92" w:rsidRPr="00BF1F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главного</w:t>
      </w:r>
      <w:proofErr w:type="gramEnd"/>
      <w:r w:rsidR="00BF1F92" w:rsidRPr="00BF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F92" w:rsidRPr="00BF1F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специалиста-эксперта </w:t>
      </w:r>
      <w:r w:rsidR="00BF1F92" w:rsidRPr="00BF1F9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административного отдела по профилактике коррупционных и иных правонарушений</w:t>
      </w:r>
      <w:r w:rsidR="00BF1F92" w:rsidRPr="00BF1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343" w:rsidRDefault="005B146D" w:rsidP="005C7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E42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</w:t>
      </w:r>
      <w:r w:rsidR="00B201B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BF1F92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B2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и 6 </w:t>
      </w:r>
      <w:r w:rsidR="001E73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B201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E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14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E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BF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E73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BF1F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2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ответственного исполнителя </w:t>
      </w:r>
      <w:r w:rsidR="00B201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Груенко С.М.</w:t>
      </w:r>
      <w:r w:rsidR="00BF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в связи с увольнением.</w:t>
      </w:r>
    </w:p>
    <w:p w:rsidR="005B146D" w:rsidRPr="005B146D" w:rsidRDefault="005B146D" w:rsidP="005B14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E42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20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7 приложения </w:t>
      </w:r>
      <w:r w:rsidR="005A114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BF1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BF1F9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B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1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исполнителя Юрескул Н.Г.</w:t>
      </w:r>
      <w:r w:rsidR="005A114F" w:rsidRPr="005B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в связи с увольнением,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</w:t>
      </w:r>
      <w:r w:rsidRPr="005B1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ответственного исполнителя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</w:t>
      </w:r>
      <w:r w:rsidR="00DF48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Р.В. </w:t>
      </w:r>
    </w:p>
    <w:p w:rsidR="00B66973" w:rsidRDefault="00B66973" w:rsidP="005C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83F" w:rsidRPr="005C7258" w:rsidRDefault="00BF583F" w:rsidP="005C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258" w:rsidRPr="005C7258" w:rsidRDefault="005C7258" w:rsidP="005C7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973" w:rsidRDefault="005C7258" w:rsidP="00143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BF5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5C7258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Ваганов</w:t>
      </w:r>
    </w:p>
    <w:p w:rsidR="005A114F" w:rsidRDefault="005A114F" w:rsidP="00143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4F" w:rsidRDefault="005A114F" w:rsidP="00143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14F" w:rsidRDefault="005A114F" w:rsidP="00143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A114F" w:rsidSect="00143B4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8E1" w:rsidRDefault="007108E1" w:rsidP="00157332">
      <w:pPr>
        <w:spacing w:after="0" w:line="240" w:lineRule="auto"/>
      </w:pPr>
      <w:r>
        <w:separator/>
      </w:r>
    </w:p>
  </w:endnote>
  <w:endnote w:type="continuationSeparator" w:id="0">
    <w:p w:rsidR="007108E1" w:rsidRDefault="007108E1" w:rsidP="0015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8E1" w:rsidRDefault="007108E1" w:rsidP="00157332">
      <w:pPr>
        <w:spacing w:after="0" w:line="240" w:lineRule="auto"/>
      </w:pPr>
      <w:r>
        <w:separator/>
      </w:r>
    </w:p>
  </w:footnote>
  <w:footnote w:type="continuationSeparator" w:id="0">
    <w:p w:rsidR="007108E1" w:rsidRDefault="007108E1" w:rsidP="00157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B7662"/>
    <w:multiLevelType w:val="multilevel"/>
    <w:tmpl w:val="E43A43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9E"/>
    <w:rsid w:val="00002945"/>
    <w:rsid w:val="000039C4"/>
    <w:rsid w:val="00020FA3"/>
    <w:rsid w:val="00067AB6"/>
    <w:rsid w:val="0012273D"/>
    <w:rsid w:val="00143B4D"/>
    <w:rsid w:val="00157332"/>
    <w:rsid w:val="00162031"/>
    <w:rsid w:val="001E7343"/>
    <w:rsid w:val="00255D8E"/>
    <w:rsid w:val="003070AD"/>
    <w:rsid w:val="003104D1"/>
    <w:rsid w:val="00364201"/>
    <w:rsid w:val="00380EF1"/>
    <w:rsid w:val="003A1A64"/>
    <w:rsid w:val="003D7D16"/>
    <w:rsid w:val="003E2404"/>
    <w:rsid w:val="00436EA2"/>
    <w:rsid w:val="004E420C"/>
    <w:rsid w:val="00545FED"/>
    <w:rsid w:val="0055282A"/>
    <w:rsid w:val="005A114F"/>
    <w:rsid w:val="005B146D"/>
    <w:rsid w:val="005C7258"/>
    <w:rsid w:val="00615D2C"/>
    <w:rsid w:val="0063633F"/>
    <w:rsid w:val="00661F6E"/>
    <w:rsid w:val="006C2A0D"/>
    <w:rsid w:val="006D16F0"/>
    <w:rsid w:val="006D3140"/>
    <w:rsid w:val="006E7D89"/>
    <w:rsid w:val="0070496F"/>
    <w:rsid w:val="007108E1"/>
    <w:rsid w:val="007D0688"/>
    <w:rsid w:val="008213B9"/>
    <w:rsid w:val="00844436"/>
    <w:rsid w:val="00853C64"/>
    <w:rsid w:val="008A2B17"/>
    <w:rsid w:val="0091076B"/>
    <w:rsid w:val="00A32546"/>
    <w:rsid w:val="00A63F0D"/>
    <w:rsid w:val="00A73CE4"/>
    <w:rsid w:val="00B17F7A"/>
    <w:rsid w:val="00B201BD"/>
    <w:rsid w:val="00B66973"/>
    <w:rsid w:val="00B86390"/>
    <w:rsid w:val="00B86A0E"/>
    <w:rsid w:val="00B8729C"/>
    <w:rsid w:val="00BF1F92"/>
    <w:rsid w:val="00BF583F"/>
    <w:rsid w:val="00C46F9E"/>
    <w:rsid w:val="00CA2A66"/>
    <w:rsid w:val="00CD5188"/>
    <w:rsid w:val="00D90C41"/>
    <w:rsid w:val="00DC1F58"/>
    <w:rsid w:val="00DD2014"/>
    <w:rsid w:val="00DF4869"/>
    <w:rsid w:val="00E344C1"/>
    <w:rsid w:val="00E35854"/>
    <w:rsid w:val="00E452F5"/>
    <w:rsid w:val="00E47061"/>
    <w:rsid w:val="00F76985"/>
    <w:rsid w:val="00F8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140"/>
    <w:pPr>
      <w:ind w:left="720"/>
      <w:contextualSpacing/>
    </w:pPr>
  </w:style>
  <w:style w:type="table" w:styleId="a4">
    <w:name w:val="Table Grid"/>
    <w:basedOn w:val="a1"/>
    <w:uiPriority w:val="59"/>
    <w:rsid w:val="00E3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5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7332"/>
  </w:style>
  <w:style w:type="paragraph" w:styleId="a7">
    <w:name w:val="footer"/>
    <w:basedOn w:val="a"/>
    <w:link w:val="a8"/>
    <w:uiPriority w:val="99"/>
    <w:unhideWhenUsed/>
    <w:rsid w:val="0015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7332"/>
  </w:style>
  <w:style w:type="paragraph" w:styleId="a9">
    <w:name w:val="Balloon Text"/>
    <w:basedOn w:val="a"/>
    <w:link w:val="aa"/>
    <w:uiPriority w:val="99"/>
    <w:semiHidden/>
    <w:unhideWhenUsed/>
    <w:rsid w:val="0012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273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67AB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9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140"/>
    <w:pPr>
      <w:ind w:left="720"/>
      <w:contextualSpacing/>
    </w:pPr>
  </w:style>
  <w:style w:type="table" w:styleId="a4">
    <w:name w:val="Table Grid"/>
    <w:basedOn w:val="a1"/>
    <w:uiPriority w:val="59"/>
    <w:rsid w:val="00E3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5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7332"/>
  </w:style>
  <w:style w:type="paragraph" w:styleId="a7">
    <w:name w:val="footer"/>
    <w:basedOn w:val="a"/>
    <w:link w:val="a8"/>
    <w:uiPriority w:val="99"/>
    <w:unhideWhenUsed/>
    <w:rsid w:val="00157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7332"/>
  </w:style>
  <w:style w:type="paragraph" w:styleId="a9">
    <w:name w:val="Balloon Text"/>
    <w:basedOn w:val="a"/>
    <w:link w:val="aa"/>
    <w:uiPriority w:val="99"/>
    <w:semiHidden/>
    <w:unhideWhenUsed/>
    <w:rsid w:val="0012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273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67AB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C4335-5D0D-4716-877E-5902F60A9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IMPligina</dc:creator>
  <cp:lastModifiedBy>Лапин Александр Николаевич</cp:lastModifiedBy>
  <cp:revision>12</cp:revision>
  <cp:lastPrinted>2021-04-01T06:04:00Z</cp:lastPrinted>
  <dcterms:created xsi:type="dcterms:W3CDTF">2021-03-23T11:56:00Z</dcterms:created>
  <dcterms:modified xsi:type="dcterms:W3CDTF">2021-04-01T08:01:00Z</dcterms:modified>
</cp:coreProperties>
</file>